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Holmen Bob</w:t>
              </w:r>
            </w:hyperlink>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Sensei Biotherapeutics,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SNSE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SENSEI BIOTHERAPEUTICS,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1405 RESEARCH BLVD, SUITE 125</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ROCKVILLE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11.41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12 equal monthly installments over a one year period such that the option is fully vested on June 10, 2027, subject to the Reporting Person's continuous service with the Issuer as of each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Josiah Craver,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Executing Forms 3, 4, and 5)</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Christopher Gerry and Josiah Craver of Sensei Biotherapeutics,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signing individually, the undersigned's true and lawful attorneys-in-fact and agents to:</w:t>
      </w:r>
    </w:p>
    <w:p>
      <w:pPr>
        <w:spacing w:after="0" w:line="145"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(1)        prepare, execute in the undersigned's name and on the undersigned's behalf, and submit to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Forms 3, 4 and 5 (including any amendments thereto) in accordance with Section 16(a) of the Securities Exchange Act of 1934, as amended (the "</w:t>
      </w:r>
      <w:r>
        <w:rPr>
          <w:rFonts w:ascii="Times New Roman" w:cs="Times New Roman" w:eastAsia="Times New Roman" w:hAnsi="Times New Roman"/>
          <w:sz w:val="17"/>
          <w:szCs w:val="17"/>
          <w:b w:val="1"/>
          <w:bCs w:val="1"/>
          <w:i w:val="1"/>
          <w:iCs w:val="1"/>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and the rules thereunder in the undersigned's capacity as an officer, director or beneficial owner of more than 10% of a registered class of securities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w:t>
      </w:r>
    </w:p>
    <w:p>
      <w:pPr>
        <w:spacing w:after="0" w:line="168" w:lineRule="exact"/>
        <w:rPr>
          <w:sz w:val="20"/>
          <w:szCs w:val="20"/>
          <w:color w:val="auto"/>
        </w:rPr>
      </w:pPr>
    </w:p>
    <w:p>
      <w:pPr>
        <w:jc w:val="both"/>
        <w:ind w:right="20" w:firstLine="619"/>
        <w:spacing w:after="0" w:line="287" w:lineRule="auto"/>
        <w:rPr>
          <w:sz w:val="20"/>
          <w:szCs w:val="20"/>
          <w:color w:val="auto"/>
        </w:rPr>
      </w:pPr>
      <w:r>
        <w:rPr>
          <w:rFonts w:ascii="Times New Roman" w:cs="Times New Roman" w:eastAsia="Times New Roman" w:hAnsi="Times New Roman"/>
          <w:sz w:val="17"/>
          <w:szCs w:val="17"/>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7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Date:</w:t>
        <w:tab/>
        <w:t>June 9, 2026</w:t>
      </w:r>
    </w:p>
    <w:p>
      <w:pPr>
        <w:spacing w:after="0" w:line="2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Bob Holmen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6350</wp:posOffset>
            </wp:positionV>
            <wp:extent cx="3136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2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Name: Bob Holmen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696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43508"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2026-06-12T19:34:42Z</dcterms:created>
  <dcterms:modified xsi:type="dcterms:W3CDTF">2026-06-12T19:34:42Z</dcterms:modified>
</cp:coreProperties>
</file>